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A2FB" w14:textId="484901E6" w:rsidR="00FD0751" w:rsidRPr="00FD0751" w:rsidRDefault="00FD0751" w:rsidP="009E3F0A">
      <w:pPr>
        <w:keepNext w:val="0"/>
        <w:widowControl/>
        <w:shd w:val="clear" w:color="auto" w:fill="auto"/>
        <w:suppressAutoHyphens w:val="0"/>
        <w:jc w:val="center"/>
        <w:rPr>
          <w:rFonts w:ascii="Garamond" w:hAnsi="Garamond" w:cs="Garamond"/>
          <w:b/>
          <w:sz w:val="20"/>
          <w:szCs w:val="20"/>
        </w:rPr>
      </w:pPr>
      <w:r w:rsidRPr="00FD0751">
        <w:rPr>
          <w:rFonts w:ascii="Garamond" w:hAnsi="Garamond" w:cs="Garamond"/>
          <w:b/>
          <w:sz w:val="20"/>
          <w:szCs w:val="20"/>
        </w:rPr>
        <w:t>“Olimpiskā diena 202</w:t>
      </w:r>
      <w:r w:rsidR="00570970">
        <w:rPr>
          <w:rFonts w:ascii="Garamond" w:hAnsi="Garamond" w:cs="Garamond"/>
          <w:b/>
          <w:sz w:val="20"/>
          <w:szCs w:val="20"/>
        </w:rPr>
        <w:t>3</w:t>
      </w:r>
      <w:r w:rsidRPr="00FD0751">
        <w:rPr>
          <w:rFonts w:ascii="Garamond" w:hAnsi="Garamond" w:cs="Garamond"/>
          <w:b/>
          <w:sz w:val="20"/>
          <w:szCs w:val="20"/>
        </w:rPr>
        <w:t>”</w:t>
      </w:r>
    </w:p>
    <w:p w14:paraId="7D6B4BED" w14:textId="77777777" w:rsidR="00FD0751" w:rsidRPr="00FD0751" w:rsidRDefault="00FD0751" w:rsidP="00882456">
      <w:pPr>
        <w:keepNext w:val="0"/>
        <w:widowControl/>
        <w:shd w:val="clear" w:color="auto" w:fill="auto"/>
        <w:suppressAutoHyphens w:val="0"/>
        <w:jc w:val="center"/>
        <w:rPr>
          <w:rFonts w:ascii="Garamond" w:hAnsi="Garamond" w:cs="Garamond"/>
          <w:b/>
          <w:sz w:val="20"/>
          <w:szCs w:val="20"/>
        </w:rPr>
      </w:pPr>
      <w:r w:rsidRPr="00FD0751">
        <w:rPr>
          <w:rFonts w:ascii="Garamond" w:hAnsi="Garamond" w:cs="Garamond"/>
          <w:b/>
          <w:sz w:val="20"/>
          <w:szCs w:val="20"/>
        </w:rPr>
        <w:t>PIETEIKUMS</w:t>
      </w:r>
    </w:p>
    <w:p w14:paraId="184CADA6" w14:textId="77777777" w:rsidR="00FD0751" w:rsidRPr="00FD0751" w:rsidRDefault="00FD0751" w:rsidP="00882456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tbl>
      <w:tblPr>
        <w:tblW w:w="10281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2127"/>
        <w:gridCol w:w="1662"/>
        <w:gridCol w:w="6492"/>
      </w:tblGrid>
      <w:tr w:rsidR="00FD0751" w:rsidRPr="00FD0751" w14:paraId="001E7D4A" w14:textId="77777777" w:rsidTr="00FA7727">
        <w:trPr>
          <w:trHeight w:val="422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AE782B" w14:textId="77777777" w:rsidR="00FD0751" w:rsidRPr="00FD0751" w:rsidRDefault="00FD0751" w:rsidP="00A8269E">
            <w:pPr>
              <w:keepNext w:val="0"/>
              <w:widowControl/>
              <w:shd w:val="clear" w:color="auto" w:fill="auto"/>
              <w:suppressAutoHyphens w:val="0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 w:rsidRPr="00FD0751">
              <w:rPr>
                <w:rFonts w:ascii="Garamond" w:hAnsi="Garamond" w:cs="Garamond"/>
                <w:b/>
                <w:sz w:val="20"/>
                <w:szCs w:val="20"/>
              </w:rPr>
              <w:t>Pašvaldība: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4F2AB" w14:textId="6B60367D" w:rsidR="00FD0751" w:rsidRPr="00FD0751" w:rsidRDefault="00FD0751" w:rsidP="00A8269E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b/>
                <w:sz w:val="20"/>
                <w:szCs w:val="20"/>
              </w:rPr>
            </w:pPr>
          </w:p>
        </w:tc>
      </w:tr>
      <w:tr w:rsidR="00FD0751" w:rsidRPr="00FD0751" w14:paraId="5B615253" w14:textId="77777777" w:rsidTr="00FA7727">
        <w:trPr>
          <w:trHeight w:val="38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CB93A54" w14:textId="1D373C14" w:rsidR="00FD0751" w:rsidRPr="00FD0751" w:rsidRDefault="00FD0751" w:rsidP="00A8269E">
            <w:pPr>
              <w:keepNext w:val="0"/>
              <w:widowControl/>
              <w:shd w:val="clear" w:color="auto" w:fill="auto"/>
              <w:suppressAutoHyphens w:val="0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 w:rsidRPr="00FD0751">
              <w:rPr>
                <w:rFonts w:ascii="Garamond" w:hAnsi="Garamond" w:cs="Garamond"/>
                <w:b/>
                <w:sz w:val="20"/>
                <w:szCs w:val="20"/>
              </w:rPr>
              <w:t>Koordinators pašvaldībā</w:t>
            </w:r>
            <w:r w:rsidR="00FA7727">
              <w:rPr>
                <w:rFonts w:ascii="Garamond" w:hAnsi="Garamond" w:cs="Garamond"/>
                <w:b/>
                <w:sz w:val="20"/>
                <w:szCs w:val="20"/>
              </w:rPr>
              <w:t xml:space="preserve"> (Vārds Uzvārds)</w:t>
            </w:r>
            <w:r w:rsidRPr="00FD0751">
              <w:rPr>
                <w:rFonts w:ascii="Garamond" w:hAnsi="Garamond" w:cs="Garamond"/>
                <w:b/>
                <w:sz w:val="20"/>
                <w:szCs w:val="20"/>
              </w:rPr>
              <w:t>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F7611" w14:textId="5E25446B" w:rsidR="00FD0751" w:rsidRPr="00FD0751" w:rsidRDefault="00FD0751" w:rsidP="00A8269E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D0751" w:rsidRPr="00FD0751" w14:paraId="319B2185" w14:textId="77777777" w:rsidTr="00FA772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A0266D" w14:textId="77777777" w:rsidR="00FD0751" w:rsidRPr="00FD0751" w:rsidRDefault="00FD0751" w:rsidP="00A8269E">
            <w:pPr>
              <w:keepNext w:val="0"/>
              <w:widowControl/>
              <w:shd w:val="clear" w:color="auto" w:fill="auto"/>
              <w:suppressAutoHyphens w:val="0"/>
              <w:jc w:val="right"/>
              <w:rPr>
                <w:rFonts w:ascii="Garamond" w:hAnsi="Garamond" w:cs="Garamond"/>
                <w:sz w:val="20"/>
                <w:szCs w:val="20"/>
              </w:rPr>
            </w:pPr>
            <w:r w:rsidRPr="00FD0751">
              <w:rPr>
                <w:rFonts w:ascii="Garamond" w:hAnsi="Garamond" w:cs="Garamond"/>
                <w:sz w:val="20"/>
                <w:szCs w:val="20"/>
              </w:rPr>
              <w:t>Koordinatora kontaktinformācija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DEEE921" w14:textId="77777777" w:rsidR="00FD0751" w:rsidRPr="00FD0751" w:rsidRDefault="00FD0751" w:rsidP="00A8269E">
            <w:pPr>
              <w:keepNext w:val="0"/>
              <w:widowControl/>
              <w:shd w:val="clear" w:color="auto" w:fill="auto"/>
              <w:suppressAutoHyphens w:val="0"/>
              <w:jc w:val="right"/>
              <w:rPr>
                <w:rFonts w:ascii="Garamond" w:hAnsi="Garamond" w:cs="Garamond"/>
                <w:sz w:val="20"/>
                <w:szCs w:val="20"/>
              </w:rPr>
            </w:pPr>
            <w:r w:rsidRPr="00FD0751">
              <w:rPr>
                <w:rFonts w:ascii="Garamond" w:hAnsi="Garamond" w:cs="Garamond"/>
                <w:sz w:val="20"/>
                <w:szCs w:val="20"/>
              </w:rPr>
              <w:t>Tālrunis: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28668" w14:textId="77777777" w:rsidR="00FD0751" w:rsidRPr="00FD0751" w:rsidRDefault="00FD0751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D0751" w:rsidRPr="00FD0751" w14:paraId="4CEE35B2" w14:textId="77777777" w:rsidTr="00FA7727"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61A7B6" w14:textId="77777777" w:rsidR="00FD0751" w:rsidRPr="00FD0751" w:rsidRDefault="00FD0751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86BB407" w14:textId="77777777" w:rsidR="00FD0751" w:rsidRPr="00FD0751" w:rsidRDefault="00FD0751" w:rsidP="00A8269E">
            <w:pPr>
              <w:keepNext w:val="0"/>
              <w:widowControl/>
              <w:shd w:val="clear" w:color="auto" w:fill="auto"/>
              <w:suppressAutoHyphens w:val="0"/>
              <w:jc w:val="right"/>
              <w:rPr>
                <w:rFonts w:ascii="Garamond" w:hAnsi="Garamond" w:cs="Garamond"/>
                <w:sz w:val="20"/>
                <w:szCs w:val="20"/>
              </w:rPr>
            </w:pPr>
            <w:r w:rsidRPr="00FD0751">
              <w:rPr>
                <w:rFonts w:ascii="Garamond" w:hAnsi="Garamond" w:cs="Garamond"/>
                <w:sz w:val="20"/>
                <w:szCs w:val="20"/>
              </w:rPr>
              <w:t>E-pasts: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5241" w14:textId="77777777" w:rsidR="00FD0751" w:rsidRPr="00FD0751" w:rsidRDefault="00FD0751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D0751" w:rsidRPr="00FD0751" w14:paraId="01BC3AE9" w14:textId="77777777" w:rsidTr="00FA7727">
        <w:trPr>
          <w:trHeight w:val="18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98EBC56" w14:textId="77777777" w:rsidR="00FD0751" w:rsidRPr="00FD0751" w:rsidRDefault="00FD0751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3DC24CF" w14:textId="77777777" w:rsidR="00FD0751" w:rsidRPr="00FD0751" w:rsidRDefault="00FD0751" w:rsidP="00A8269E">
            <w:pPr>
              <w:keepNext w:val="0"/>
              <w:widowControl/>
              <w:shd w:val="clear" w:color="auto" w:fill="auto"/>
              <w:suppressAutoHyphens w:val="0"/>
              <w:jc w:val="right"/>
              <w:rPr>
                <w:rFonts w:ascii="Garamond" w:hAnsi="Garamond" w:cs="Garamond"/>
                <w:sz w:val="20"/>
                <w:szCs w:val="20"/>
              </w:rPr>
            </w:pPr>
            <w:r w:rsidRPr="00FD0751">
              <w:rPr>
                <w:rFonts w:ascii="Garamond" w:hAnsi="Garamond" w:cs="Garamond"/>
                <w:sz w:val="20"/>
                <w:szCs w:val="20"/>
              </w:rPr>
              <w:t>Amats: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CC73" w14:textId="77777777" w:rsidR="00FD0751" w:rsidRPr="00FD0751" w:rsidRDefault="00FD0751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2D2CBC09" w14:textId="77777777" w:rsidR="00FD0751" w:rsidRPr="00FD0751" w:rsidRDefault="00FD0751" w:rsidP="00882456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tbl>
      <w:tblPr>
        <w:tblStyle w:val="TableGrid"/>
        <w:tblW w:w="10301" w:type="dxa"/>
        <w:tblInd w:w="-667" w:type="dxa"/>
        <w:tblLook w:val="04A0" w:firstRow="1" w:lastRow="0" w:firstColumn="1" w:lastColumn="0" w:noHBand="0" w:noVBand="1"/>
      </w:tblPr>
      <w:tblGrid>
        <w:gridCol w:w="506"/>
        <w:gridCol w:w="4630"/>
        <w:gridCol w:w="1274"/>
        <w:gridCol w:w="1260"/>
        <w:gridCol w:w="1214"/>
        <w:gridCol w:w="1417"/>
      </w:tblGrid>
      <w:tr w:rsidR="00F142F6" w:rsidRPr="00FD0751" w14:paraId="5463511C" w14:textId="3AD92278" w:rsidTr="00F142F6">
        <w:trPr>
          <w:trHeight w:val="241"/>
        </w:trPr>
        <w:tc>
          <w:tcPr>
            <w:tcW w:w="506" w:type="dxa"/>
            <w:shd w:val="clear" w:color="auto" w:fill="E7E6E6"/>
          </w:tcPr>
          <w:p w14:paraId="28367260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  <w:t>Nr.</w:t>
            </w:r>
          </w:p>
        </w:tc>
        <w:tc>
          <w:tcPr>
            <w:tcW w:w="4630" w:type="dxa"/>
            <w:shd w:val="clear" w:color="auto" w:fill="E7E6E6"/>
          </w:tcPr>
          <w:p w14:paraId="4BCE93D5" w14:textId="58C61067" w:rsidR="00FA7727" w:rsidRPr="00FD0751" w:rsidRDefault="00FA7727" w:rsidP="00A8269E">
            <w:pPr>
              <w:keepNext w:val="0"/>
              <w:widowControl/>
              <w:shd w:val="clear" w:color="auto" w:fill="auto"/>
              <w:suppressAutoHyphens w:val="0"/>
              <w:ind w:right="-148"/>
              <w:textAlignment w:val="baseline"/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  <w:t>Norises vieta</w:t>
            </w:r>
            <w:r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  <w:t>s nosaukums, adrese</w:t>
            </w:r>
            <w:r w:rsidRPr="00FD0751"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  <w:t>:</w:t>
            </w:r>
          </w:p>
        </w:tc>
        <w:tc>
          <w:tcPr>
            <w:tcW w:w="1274" w:type="dxa"/>
            <w:shd w:val="clear" w:color="auto" w:fill="E7E6E6"/>
          </w:tcPr>
          <w:p w14:paraId="2FCD8583" w14:textId="273EE32A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 xml:space="preserve">Pirmsskolas izglītības iestāde </w:t>
            </w:r>
            <w:r w:rsidRPr="00FA7727">
              <w:rPr>
                <w:rFonts w:ascii="Garamond" w:hAnsi="Garamond" w:cs="Garamond"/>
                <w:bCs/>
                <w:sz w:val="16"/>
                <w:szCs w:val="16"/>
              </w:rPr>
              <w:t>(atzīmēt ar “x”)</w:t>
            </w:r>
          </w:p>
        </w:tc>
        <w:tc>
          <w:tcPr>
            <w:tcW w:w="1260" w:type="dxa"/>
            <w:shd w:val="clear" w:color="auto" w:fill="E7E6E6"/>
          </w:tcPr>
          <w:p w14:paraId="7F310724" w14:textId="77777777" w:rsidR="00FA7727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Cita izglītības iestāde</w:t>
            </w:r>
          </w:p>
          <w:p w14:paraId="2D00DF88" w14:textId="0F23DF84" w:rsidR="00FA7727" w:rsidRPr="00307D7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bCs/>
                <w:sz w:val="20"/>
                <w:szCs w:val="20"/>
              </w:rPr>
            </w:pPr>
            <w:r w:rsidRPr="00FA7727">
              <w:rPr>
                <w:rFonts w:ascii="Garamond" w:hAnsi="Garamond" w:cs="Garamond"/>
                <w:bCs/>
                <w:sz w:val="16"/>
                <w:szCs w:val="16"/>
              </w:rPr>
              <w:t>(atzīmēt ar “x”)</w:t>
            </w:r>
          </w:p>
        </w:tc>
        <w:tc>
          <w:tcPr>
            <w:tcW w:w="1214" w:type="dxa"/>
            <w:shd w:val="clear" w:color="auto" w:fill="E7E6E6"/>
          </w:tcPr>
          <w:p w14:paraId="284289C4" w14:textId="77777777" w:rsidR="00FA7727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Cits</w:t>
            </w:r>
          </w:p>
          <w:p w14:paraId="44416D6D" w14:textId="1BABDC67" w:rsidR="00F142F6" w:rsidRPr="00FD0751" w:rsidRDefault="00F142F6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b/>
                <w:sz w:val="20"/>
                <w:szCs w:val="20"/>
              </w:rPr>
            </w:pPr>
            <w:r w:rsidRPr="00FA7727">
              <w:rPr>
                <w:rFonts w:ascii="Garamond" w:hAnsi="Garamond" w:cs="Garamond"/>
                <w:bCs/>
                <w:sz w:val="16"/>
                <w:szCs w:val="16"/>
              </w:rPr>
              <w:t>(atzīmēt ar “x”)</w:t>
            </w:r>
          </w:p>
        </w:tc>
        <w:tc>
          <w:tcPr>
            <w:tcW w:w="1417" w:type="dxa"/>
            <w:shd w:val="clear" w:color="auto" w:fill="E7E6E6"/>
          </w:tcPr>
          <w:p w14:paraId="370C3115" w14:textId="2FCF717C" w:rsidR="00FA7727" w:rsidRPr="00FD0751" w:rsidRDefault="00FA7727" w:rsidP="00FA7727">
            <w:pPr>
              <w:keepNext w:val="0"/>
              <w:widowControl/>
              <w:shd w:val="clear" w:color="auto" w:fill="auto"/>
              <w:tabs>
                <w:tab w:val="left" w:pos="2164"/>
                <w:tab w:val="left" w:pos="2305"/>
                <w:tab w:val="left" w:pos="3149"/>
              </w:tabs>
              <w:suppressAutoHyphens w:val="0"/>
              <w:rPr>
                <w:rFonts w:ascii="Garamond" w:hAnsi="Garamond" w:cs="Garamond"/>
                <w:b/>
                <w:sz w:val="20"/>
                <w:szCs w:val="20"/>
              </w:rPr>
            </w:pPr>
            <w:r w:rsidRPr="00FD0751"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  <w:t>Plānotais dalībnieku skaits</w:t>
            </w:r>
          </w:p>
        </w:tc>
      </w:tr>
      <w:tr w:rsidR="00F142F6" w:rsidRPr="00FD0751" w14:paraId="431BE4BC" w14:textId="69C3C426" w:rsidTr="00F142F6">
        <w:tc>
          <w:tcPr>
            <w:tcW w:w="506" w:type="dxa"/>
          </w:tcPr>
          <w:p w14:paraId="012B8215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630" w:type="dxa"/>
          </w:tcPr>
          <w:p w14:paraId="7D2A0A1C" w14:textId="61E644C6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42EED558" w14:textId="4DDF62F8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AD3A89" w14:textId="7A87B31A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FFC9434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48D7A0" w14:textId="1D0FBE19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5083522C" w14:textId="0384C53C" w:rsidTr="00F142F6">
        <w:tc>
          <w:tcPr>
            <w:tcW w:w="506" w:type="dxa"/>
          </w:tcPr>
          <w:p w14:paraId="2022C6E2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630" w:type="dxa"/>
          </w:tcPr>
          <w:p w14:paraId="7134839F" w14:textId="4789DAB0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1E724537" w14:textId="645FE4F4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091EA5" w14:textId="5F7B7632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94069E1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8F3371" w14:textId="17CE87E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0FE0460B" w14:textId="6BB522B5" w:rsidTr="00F142F6">
        <w:tc>
          <w:tcPr>
            <w:tcW w:w="506" w:type="dxa"/>
          </w:tcPr>
          <w:p w14:paraId="58F44470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630" w:type="dxa"/>
          </w:tcPr>
          <w:p w14:paraId="2DF27074" w14:textId="6862716F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50F4A877" w14:textId="66339820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338555" w14:textId="20D61BC9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F711D7E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015D7C" w14:textId="672AC915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70F9E0DE" w14:textId="126C2EE6" w:rsidTr="00F142F6">
        <w:tc>
          <w:tcPr>
            <w:tcW w:w="506" w:type="dxa"/>
          </w:tcPr>
          <w:p w14:paraId="29EBCA65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4630" w:type="dxa"/>
          </w:tcPr>
          <w:p w14:paraId="55C05996" w14:textId="11F16679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0977946D" w14:textId="7CBFD3F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A3D543" w14:textId="54EFAAC8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343CE93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4FE0A8" w14:textId="61855612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76460D1C" w14:textId="226A623A" w:rsidTr="00F142F6">
        <w:tc>
          <w:tcPr>
            <w:tcW w:w="506" w:type="dxa"/>
          </w:tcPr>
          <w:p w14:paraId="3D34A6E0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630" w:type="dxa"/>
          </w:tcPr>
          <w:p w14:paraId="27F2AD87" w14:textId="5B37D72E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64D47DB2" w14:textId="0AF53A0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2DFB39" w14:textId="4B85BDF0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53E39E9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4712B3" w14:textId="6B58B5AA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55F49664" w14:textId="4FA54FBE" w:rsidTr="00F142F6">
        <w:tc>
          <w:tcPr>
            <w:tcW w:w="506" w:type="dxa"/>
          </w:tcPr>
          <w:p w14:paraId="7871F20A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630" w:type="dxa"/>
          </w:tcPr>
          <w:p w14:paraId="465F6809" w14:textId="0620DD5D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2872CC04" w14:textId="05D9AE02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46F88F" w14:textId="46E709E1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8EB8B6C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F10963" w14:textId="7F4082EC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53C47D58" w14:textId="2101DAE2" w:rsidTr="00F142F6">
        <w:tc>
          <w:tcPr>
            <w:tcW w:w="506" w:type="dxa"/>
          </w:tcPr>
          <w:p w14:paraId="233A61CE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630" w:type="dxa"/>
          </w:tcPr>
          <w:p w14:paraId="11C6EFC2" w14:textId="5675F410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200DF87F" w14:textId="1A4FE38F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05198A" w14:textId="57096FAC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21BF492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36C141" w14:textId="2F509975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135749F1" w14:textId="52A0BA72" w:rsidTr="00F142F6">
        <w:tc>
          <w:tcPr>
            <w:tcW w:w="506" w:type="dxa"/>
          </w:tcPr>
          <w:p w14:paraId="34096FF6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4630" w:type="dxa"/>
          </w:tcPr>
          <w:p w14:paraId="691905C9" w14:textId="0D6AD4E4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30546A80" w14:textId="6E42F8CE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562B5A" w14:textId="5302DFE6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5E06B04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1D8D77" w14:textId="4582616D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79E96EB6" w14:textId="37C8F735" w:rsidTr="00F142F6">
        <w:tc>
          <w:tcPr>
            <w:tcW w:w="506" w:type="dxa"/>
          </w:tcPr>
          <w:p w14:paraId="16BC5AD3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4630" w:type="dxa"/>
          </w:tcPr>
          <w:p w14:paraId="52F513F0" w14:textId="25E6417B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0DD866EC" w14:textId="776EBC84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2406B7" w14:textId="3186723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B6E84E4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C0722A" w14:textId="7D7638D0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2AA109F3" w14:textId="78E87ACA" w:rsidTr="00F142F6">
        <w:tc>
          <w:tcPr>
            <w:tcW w:w="506" w:type="dxa"/>
          </w:tcPr>
          <w:p w14:paraId="0B493308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4630" w:type="dxa"/>
          </w:tcPr>
          <w:p w14:paraId="12377793" w14:textId="4E296A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5D9A0602" w14:textId="655B378B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4E7C8F" w14:textId="41F13564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043A9DE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B86CE" w14:textId="19ECE616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4E58BC06" w14:textId="7A2F4434" w:rsidTr="00F142F6">
        <w:tc>
          <w:tcPr>
            <w:tcW w:w="506" w:type="dxa"/>
          </w:tcPr>
          <w:p w14:paraId="7F078A29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4630" w:type="dxa"/>
          </w:tcPr>
          <w:p w14:paraId="5F4C53C2" w14:textId="1D8D3B52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1203C3AD" w14:textId="1DE49600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3D1394" w14:textId="78E55BE8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116FCA7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588803" w14:textId="2ED87541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10BA23CB" w14:textId="19669E27" w:rsidTr="00F142F6">
        <w:tc>
          <w:tcPr>
            <w:tcW w:w="506" w:type="dxa"/>
          </w:tcPr>
          <w:p w14:paraId="3D32195B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4630" w:type="dxa"/>
          </w:tcPr>
          <w:p w14:paraId="46039678" w14:textId="202A9B1C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</w:tcPr>
          <w:p w14:paraId="1F72DE4E" w14:textId="662E6BA5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8BEED7" w14:textId="35768902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084EE84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CE0774" w14:textId="29E77BCB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7F643167" w14:textId="4B00A9FB" w:rsidTr="00F142F6">
        <w:tc>
          <w:tcPr>
            <w:tcW w:w="506" w:type="dxa"/>
          </w:tcPr>
          <w:p w14:paraId="58A5583F" w14:textId="76EC04CF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13.</w:t>
            </w:r>
          </w:p>
        </w:tc>
        <w:tc>
          <w:tcPr>
            <w:tcW w:w="4630" w:type="dxa"/>
          </w:tcPr>
          <w:p w14:paraId="5A3752D6" w14:textId="308602EA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6795813" w14:textId="59E94CA6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2E5AA3" w14:textId="14C7223E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C6DD382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85EEE7" w14:textId="76BF1AA3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6D21B301" w14:textId="742B0342" w:rsidTr="00F142F6">
        <w:tc>
          <w:tcPr>
            <w:tcW w:w="506" w:type="dxa"/>
          </w:tcPr>
          <w:p w14:paraId="69BA828A" w14:textId="1728301B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14.</w:t>
            </w:r>
          </w:p>
        </w:tc>
        <w:tc>
          <w:tcPr>
            <w:tcW w:w="4630" w:type="dxa"/>
          </w:tcPr>
          <w:p w14:paraId="332EC9C4" w14:textId="05ABF295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7590EC4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3F5CA7" w14:textId="6834A98A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0243246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8F82F" w14:textId="3C57D21B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7E8CCAB4" w14:textId="77777777" w:rsidTr="00F142F6">
        <w:tc>
          <w:tcPr>
            <w:tcW w:w="506" w:type="dxa"/>
          </w:tcPr>
          <w:p w14:paraId="0A8E9ADF" w14:textId="5BB1D0E8" w:rsidR="00FA7727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15.</w:t>
            </w:r>
          </w:p>
        </w:tc>
        <w:tc>
          <w:tcPr>
            <w:tcW w:w="4630" w:type="dxa"/>
          </w:tcPr>
          <w:p w14:paraId="1BD806C0" w14:textId="1B6ED346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987ADE5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27023B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7E5FE63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CEB1ED" w14:textId="57A96073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5BFD0747" w14:textId="77777777" w:rsidTr="00F142F6">
        <w:tc>
          <w:tcPr>
            <w:tcW w:w="506" w:type="dxa"/>
          </w:tcPr>
          <w:p w14:paraId="36A621BD" w14:textId="06B86752" w:rsidR="00FA7727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16.</w:t>
            </w:r>
          </w:p>
        </w:tc>
        <w:tc>
          <w:tcPr>
            <w:tcW w:w="4630" w:type="dxa"/>
          </w:tcPr>
          <w:p w14:paraId="1E690E74" w14:textId="6EA06C7C" w:rsidR="000219AC" w:rsidRPr="00FD0751" w:rsidRDefault="000219AC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F5C33DC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3E4FD8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CC87123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11FBFD" w14:textId="6D5CD0F0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4585D754" w14:textId="77777777" w:rsidTr="00F142F6">
        <w:tc>
          <w:tcPr>
            <w:tcW w:w="506" w:type="dxa"/>
          </w:tcPr>
          <w:p w14:paraId="187431C3" w14:textId="5ED0FBCB" w:rsidR="00FA7727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17.</w:t>
            </w:r>
          </w:p>
        </w:tc>
        <w:tc>
          <w:tcPr>
            <w:tcW w:w="4630" w:type="dxa"/>
          </w:tcPr>
          <w:p w14:paraId="3CA5D5F0" w14:textId="6C9E0C58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10D38B2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44DCB5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32C949C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D18FC9" w14:textId="50A91F8F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3C72C3FE" w14:textId="77777777" w:rsidTr="00F142F6">
        <w:tc>
          <w:tcPr>
            <w:tcW w:w="506" w:type="dxa"/>
          </w:tcPr>
          <w:p w14:paraId="284C84EC" w14:textId="322C4457" w:rsidR="00FA7727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18.</w:t>
            </w:r>
          </w:p>
        </w:tc>
        <w:tc>
          <w:tcPr>
            <w:tcW w:w="4630" w:type="dxa"/>
          </w:tcPr>
          <w:p w14:paraId="1A940FA1" w14:textId="49DE34D8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D284850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6B0113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302D728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5A3A13" w14:textId="604DC81C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5969C9F7" w14:textId="77777777" w:rsidTr="00F142F6">
        <w:tc>
          <w:tcPr>
            <w:tcW w:w="506" w:type="dxa"/>
          </w:tcPr>
          <w:p w14:paraId="26BB060D" w14:textId="5AF2306C" w:rsidR="00FA7727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19.</w:t>
            </w:r>
          </w:p>
        </w:tc>
        <w:tc>
          <w:tcPr>
            <w:tcW w:w="4630" w:type="dxa"/>
          </w:tcPr>
          <w:p w14:paraId="6FE3EAD3" w14:textId="0FC313E0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5B49325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7DBAE6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989913F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5322C5" w14:textId="3F04E31C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6AB3DC08" w14:textId="77777777" w:rsidTr="00F142F6">
        <w:tc>
          <w:tcPr>
            <w:tcW w:w="506" w:type="dxa"/>
          </w:tcPr>
          <w:p w14:paraId="785BD9F1" w14:textId="1E2F5BA4" w:rsidR="00FA7727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20.</w:t>
            </w:r>
          </w:p>
        </w:tc>
        <w:tc>
          <w:tcPr>
            <w:tcW w:w="4630" w:type="dxa"/>
          </w:tcPr>
          <w:p w14:paraId="76C4F872" w14:textId="100AF76F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D7C1E07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98F30C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F053875" w14:textId="77777777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BFAF46" w14:textId="6D960330" w:rsidR="00FA7727" w:rsidRPr="00FD0751" w:rsidRDefault="00FA7727" w:rsidP="000219AC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142F6" w:rsidRPr="00FD0751" w14:paraId="5126F121" w14:textId="0BC5EAA2" w:rsidTr="00F142F6">
        <w:tc>
          <w:tcPr>
            <w:tcW w:w="506" w:type="dxa"/>
          </w:tcPr>
          <w:p w14:paraId="4FFBE176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4630" w:type="dxa"/>
            <w:shd w:val="clear" w:color="auto" w:fill="E7E6E6"/>
          </w:tcPr>
          <w:p w14:paraId="0D0546FC" w14:textId="77777777" w:rsidR="00FA7727" w:rsidRPr="00FD0751" w:rsidRDefault="00FA7727" w:rsidP="00A8269E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sz w:val="20"/>
                <w:szCs w:val="20"/>
                <w:lang w:eastAsia="zh-CN" w:bidi="hi-IN"/>
              </w:rPr>
              <w:t>KOPĀ:</w:t>
            </w:r>
          </w:p>
        </w:tc>
        <w:tc>
          <w:tcPr>
            <w:tcW w:w="1274" w:type="dxa"/>
          </w:tcPr>
          <w:p w14:paraId="726DFE10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2F4D7B" w14:textId="3E9843CE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2913122" w14:textId="77777777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C70E3C" w14:textId="7653A942" w:rsidR="00FA7727" w:rsidRPr="00FD0751" w:rsidRDefault="00FA7727" w:rsidP="00882456">
            <w:pPr>
              <w:keepNext w:val="0"/>
              <w:widowControl/>
              <w:shd w:val="clear" w:color="auto" w:fill="auto"/>
              <w:suppressAutoHyphens w:val="0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5DFD5395" w14:textId="77777777" w:rsidR="00FD0751" w:rsidRPr="00FD0751" w:rsidRDefault="00FD0751" w:rsidP="00882456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p w14:paraId="5F6BC40F" w14:textId="77777777" w:rsidR="00FD0751" w:rsidRPr="00FD0751" w:rsidRDefault="00FD0751" w:rsidP="00882456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p w14:paraId="444D548E" w14:textId="45F3451A" w:rsidR="00FD0751" w:rsidRPr="00FD0751" w:rsidRDefault="00FD0751" w:rsidP="00882456">
      <w:pPr>
        <w:keepNext w:val="0"/>
        <w:widowControl/>
        <w:numPr>
          <w:ilvl w:val="0"/>
          <w:numId w:val="19"/>
        </w:numPr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  <w:r w:rsidRPr="00FD0751">
        <w:rPr>
          <w:rFonts w:ascii="Garamond" w:hAnsi="Garamond" w:cs="Garamond"/>
          <w:sz w:val="20"/>
          <w:szCs w:val="20"/>
        </w:rPr>
        <w:t>Ar parakstu tiek apliecināts, ka pašvaldības pārstāvis ir iepazinies ar “Olimpiskā diena 202</w:t>
      </w:r>
      <w:r w:rsidR="00570970">
        <w:rPr>
          <w:rFonts w:ascii="Garamond" w:hAnsi="Garamond" w:cs="Garamond"/>
          <w:sz w:val="20"/>
          <w:szCs w:val="20"/>
        </w:rPr>
        <w:t>3</w:t>
      </w:r>
      <w:r w:rsidRPr="00FD0751">
        <w:rPr>
          <w:rFonts w:ascii="Garamond" w:hAnsi="Garamond" w:cs="Garamond"/>
          <w:sz w:val="20"/>
          <w:szCs w:val="20"/>
        </w:rPr>
        <w:t>” nolikumu un apņemas ar minēto nolikumu iepazīstināt pasākuma dalībniekus, pieļaujot tikai tādu personu dalību pasākumā, kas piekrīt “Olimpiskā diena 202</w:t>
      </w:r>
      <w:r w:rsidR="00570970">
        <w:rPr>
          <w:rFonts w:ascii="Garamond" w:hAnsi="Garamond" w:cs="Garamond"/>
          <w:sz w:val="20"/>
          <w:szCs w:val="20"/>
        </w:rPr>
        <w:t>3</w:t>
      </w:r>
      <w:r w:rsidRPr="00FD0751">
        <w:rPr>
          <w:rFonts w:ascii="Garamond" w:hAnsi="Garamond" w:cs="Garamond"/>
          <w:sz w:val="20"/>
          <w:szCs w:val="20"/>
        </w:rPr>
        <w:t>” nolikumā iekļautajiem nosacījumiem.</w:t>
      </w:r>
    </w:p>
    <w:p w14:paraId="65B1B502" w14:textId="3E126614" w:rsidR="00FD0751" w:rsidRPr="00FD0751" w:rsidRDefault="00FD0751" w:rsidP="00882456">
      <w:pPr>
        <w:keepNext w:val="0"/>
        <w:widowControl/>
        <w:numPr>
          <w:ilvl w:val="0"/>
          <w:numId w:val="19"/>
        </w:numPr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  <w:r w:rsidRPr="00FD0751">
        <w:rPr>
          <w:rFonts w:ascii="Garamond" w:hAnsi="Garamond" w:cs="Garamond"/>
          <w:sz w:val="20"/>
          <w:szCs w:val="20"/>
        </w:rPr>
        <w:t xml:space="preserve">Koordinators pašvaldības 1 (vienu) pieteikumu aizpilda un </w:t>
      </w:r>
      <w:proofErr w:type="spellStart"/>
      <w:r w:rsidRPr="00FD0751">
        <w:rPr>
          <w:rFonts w:ascii="Garamond" w:hAnsi="Garamond" w:cs="Garamond"/>
          <w:sz w:val="20"/>
          <w:szCs w:val="20"/>
        </w:rPr>
        <w:t>nosūta</w:t>
      </w:r>
      <w:proofErr w:type="spellEnd"/>
      <w:r w:rsidRPr="00FD0751">
        <w:rPr>
          <w:rFonts w:ascii="Garamond" w:hAnsi="Garamond" w:cs="Garamond"/>
          <w:sz w:val="20"/>
          <w:szCs w:val="20"/>
        </w:rPr>
        <w:t xml:space="preserve"> elektroniski uz </w:t>
      </w:r>
      <w:hyperlink r:id="rId8" w:tgtFrame="_top">
        <w:r w:rsidRPr="00FD0751">
          <w:rPr>
            <w:rStyle w:val="Hyperlink"/>
            <w:rFonts w:ascii="Garamond" w:hAnsi="Garamond" w:cs="Garamond"/>
            <w:color w:val="auto"/>
            <w:sz w:val="20"/>
            <w:szCs w:val="20"/>
            <w:u w:val="none"/>
          </w:rPr>
          <w:t>olimpiskadiena@olimpiade.lv</w:t>
        </w:r>
      </w:hyperlink>
      <w:r w:rsidRPr="00FD0751">
        <w:rPr>
          <w:rFonts w:ascii="Garamond" w:hAnsi="Garamond" w:cs="Garamond"/>
          <w:sz w:val="20"/>
          <w:szCs w:val="20"/>
        </w:rPr>
        <w:t xml:space="preserve"> līdz 202</w:t>
      </w:r>
      <w:r w:rsidR="00570970">
        <w:rPr>
          <w:rFonts w:ascii="Garamond" w:hAnsi="Garamond" w:cs="Garamond"/>
          <w:sz w:val="20"/>
          <w:szCs w:val="20"/>
        </w:rPr>
        <w:t>3</w:t>
      </w:r>
      <w:r w:rsidRPr="00FD0751">
        <w:rPr>
          <w:rFonts w:ascii="Garamond" w:hAnsi="Garamond" w:cs="Garamond"/>
          <w:sz w:val="20"/>
          <w:szCs w:val="20"/>
        </w:rPr>
        <w:t xml:space="preserve">.gada </w:t>
      </w:r>
      <w:r w:rsidR="000219AC">
        <w:rPr>
          <w:rFonts w:ascii="Garamond" w:hAnsi="Garamond" w:cs="Garamond"/>
          <w:sz w:val="20"/>
          <w:szCs w:val="20"/>
        </w:rPr>
        <w:t>1</w:t>
      </w:r>
      <w:r w:rsidR="00570970">
        <w:rPr>
          <w:rFonts w:ascii="Garamond" w:hAnsi="Garamond" w:cs="Garamond"/>
          <w:sz w:val="20"/>
          <w:szCs w:val="20"/>
        </w:rPr>
        <w:t>0</w:t>
      </w:r>
      <w:r w:rsidR="00CB7C05">
        <w:rPr>
          <w:rFonts w:ascii="Garamond" w:hAnsi="Garamond" w:cs="Garamond"/>
          <w:sz w:val="20"/>
          <w:szCs w:val="20"/>
        </w:rPr>
        <w:t>.</w:t>
      </w:r>
      <w:r w:rsidR="00FA7727">
        <w:rPr>
          <w:rFonts w:ascii="Garamond" w:hAnsi="Garamond" w:cs="Garamond"/>
          <w:sz w:val="20"/>
          <w:szCs w:val="20"/>
        </w:rPr>
        <w:t>martam (var parakstīt ar roku un ieskenēt, var parakstīt ar elektronisko parakstu).</w:t>
      </w:r>
    </w:p>
    <w:p w14:paraId="7BF9F1B6" w14:textId="35B75CEB" w:rsidR="00FD0751" w:rsidRDefault="00FD0751" w:rsidP="00882456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p w14:paraId="567485AD" w14:textId="77777777" w:rsidR="00A8269E" w:rsidRPr="00FD0751" w:rsidRDefault="00A8269E" w:rsidP="00882456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p w14:paraId="3EBAC8FB" w14:textId="77777777" w:rsidR="00FD0751" w:rsidRPr="00FD0751" w:rsidRDefault="00FD0751" w:rsidP="00882456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p w14:paraId="1EBD1463" w14:textId="77777777" w:rsidR="00FD0751" w:rsidRPr="00FD0751" w:rsidRDefault="00FD0751" w:rsidP="00882456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tbl>
      <w:tblPr>
        <w:tblStyle w:val="TableGrid"/>
        <w:tblW w:w="8480" w:type="dxa"/>
        <w:tblInd w:w="-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5303"/>
      </w:tblGrid>
      <w:tr w:rsidR="00FD0751" w:rsidRPr="00FD0751" w14:paraId="35B909ED" w14:textId="77777777" w:rsidTr="00D049B1">
        <w:trPr>
          <w:trHeight w:val="508"/>
        </w:trPr>
        <w:tc>
          <w:tcPr>
            <w:tcW w:w="3177" w:type="dxa"/>
            <w:shd w:val="clear" w:color="auto" w:fill="E7E6E6"/>
            <w:vAlign w:val="center"/>
          </w:tcPr>
          <w:p w14:paraId="56C3CD37" w14:textId="7729FAD5" w:rsidR="00FD0751" w:rsidRPr="00FD0751" w:rsidRDefault="00FD0751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  <w:t>Koordinatora paraksts: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30A49A1D" w14:textId="77777777" w:rsidR="00FD0751" w:rsidRPr="00FD0751" w:rsidRDefault="00FD0751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</w:tr>
      <w:tr w:rsidR="00FD0751" w:rsidRPr="00FD0751" w14:paraId="761B59E5" w14:textId="77777777" w:rsidTr="00D049B1">
        <w:trPr>
          <w:trHeight w:val="397"/>
        </w:trPr>
        <w:tc>
          <w:tcPr>
            <w:tcW w:w="3177" w:type="dxa"/>
            <w:shd w:val="clear" w:color="auto" w:fill="E7E6E6"/>
            <w:vAlign w:val="center"/>
          </w:tcPr>
          <w:p w14:paraId="16BE9634" w14:textId="77777777" w:rsidR="00FD0751" w:rsidRPr="00FD0751" w:rsidRDefault="00FD0751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</w:pPr>
            <w:r w:rsidRPr="00FD0751">
              <w:rPr>
                <w:rFonts w:ascii="Garamond" w:hAnsi="Garamond" w:cs="Garamond"/>
                <w:b/>
                <w:sz w:val="20"/>
                <w:szCs w:val="20"/>
                <w:lang w:eastAsia="zh-CN" w:bidi="hi-IN"/>
              </w:rPr>
              <w:t>Datums: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F8D9" w14:textId="77777777" w:rsidR="00FD0751" w:rsidRPr="00FD0751" w:rsidRDefault="00FD0751" w:rsidP="00882456">
            <w:pPr>
              <w:keepNext w:val="0"/>
              <w:widowControl/>
              <w:shd w:val="clear" w:color="auto" w:fill="auto"/>
              <w:suppressAutoHyphens w:val="0"/>
              <w:textAlignment w:val="baseline"/>
              <w:rPr>
                <w:rFonts w:ascii="Garamond" w:hAnsi="Garamond" w:cs="Garamond"/>
                <w:sz w:val="20"/>
                <w:szCs w:val="20"/>
                <w:lang w:eastAsia="zh-CN" w:bidi="hi-IN"/>
              </w:rPr>
            </w:pPr>
          </w:p>
        </w:tc>
      </w:tr>
    </w:tbl>
    <w:p w14:paraId="4CC5C4EB" w14:textId="6903DD60" w:rsidR="009A2E43" w:rsidRDefault="009A2E43" w:rsidP="00882456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p w14:paraId="54509A52" w14:textId="41C834D4" w:rsidR="00CA20C5" w:rsidRPr="00CA20C5" w:rsidRDefault="00CA20C5" w:rsidP="00CA20C5">
      <w:pPr>
        <w:keepNext w:val="0"/>
        <w:widowControl/>
        <w:shd w:val="clear" w:color="auto" w:fill="auto"/>
        <w:suppressAutoHyphens w:val="0"/>
        <w:rPr>
          <w:rFonts w:ascii="Garamond" w:hAnsi="Garamond" w:cs="Garamond"/>
          <w:sz w:val="20"/>
          <w:szCs w:val="20"/>
        </w:rPr>
      </w:pPr>
    </w:p>
    <w:sectPr w:rsidR="00CA20C5" w:rsidRPr="00CA20C5" w:rsidSect="00882456">
      <w:headerReference w:type="first" r:id="rId9"/>
      <w:pgSz w:w="11906" w:h="16838" w:code="9"/>
      <w:pgMar w:top="851" w:right="992" w:bottom="1298" w:left="1559" w:header="720" w:footer="76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BEB6" w14:textId="77777777" w:rsidR="00423860" w:rsidRDefault="00423860">
      <w:r>
        <w:separator/>
      </w:r>
    </w:p>
  </w:endnote>
  <w:endnote w:type="continuationSeparator" w:id="0">
    <w:p w14:paraId="07ABF57C" w14:textId="77777777" w:rsidR="00423860" w:rsidRDefault="0042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4FF2" w14:textId="77777777" w:rsidR="00423860" w:rsidRDefault="00423860">
      <w:r>
        <w:separator/>
      </w:r>
    </w:p>
  </w:footnote>
  <w:footnote w:type="continuationSeparator" w:id="0">
    <w:p w14:paraId="6257AE6F" w14:textId="77777777" w:rsidR="00423860" w:rsidRDefault="0042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5F3C" w14:textId="0B2CE46E" w:rsidR="00D35944" w:rsidRDefault="007D5D2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001E0A" wp14:editId="7A176018">
          <wp:simplePos x="0" y="0"/>
          <wp:positionH relativeFrom="column">
            <wp:posOffset>-552644</wp:posOffset>
          </wp:positionH>
          <wp:positionV relativeFrom="paragraph">
            <wp:posOffset>-272450</wp:posOffset>
          </wp:positionV>
          <wp:extent cx="1264257" cy="874588"/>
          <wp:effectExtent l="0" t="0" r="0" b="0"/>
          <wp:wrapNone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1471" cy="886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EBF1393" wp14:editId="255D8D79">
          <wp:simplePos x="0" y="0"/>
          <wp:positionH relativeFrom="column">
            <wp:posOffset>5140325</wp:posOffset>
          </wp:positionH>
          <wp:positionV relativeFrom="paragraph">
            <wp:posOffset>-122749</wp:posOffset>
          </wp:positionV>
          <wp:extent cx="834666" cy="662689"/>
          <wp:effectExtent l="0" t="0" r="381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4666" cy="66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D4311" w14:textId="4CCA6260" w:rsidR="00D35944" w:rsidRDefault="00D35944">
    <w:pPr>
      <w:pStyle w:val="Header"/>
    </w:pPr>
  </w:p>
  <w:p w14:paraId="364BE078" w14:textId="0D1DB3F6" w:rsidR="00D35944" w:rsidRDefault="00D35944">
    <w:pPr>
      <w:pStyle w:val="Header"/>
    </w:pPr>
  </w:p>
  <w:p w14:paraId="17EF373C" w14:textId="04F1FF79" w:rsidR="00D35944" w:rsidRDefault="00D35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1" w15:restartNumberingAfterBreak="0">
    <w:nsid w:val="0DC73BB8"/>
    <w:multiLevelType w:val="multilevel"/>
    <w:tmpl w:val="02BAE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F305FC"/>
    <w:multiLevelType w:val="multilevel"/>
    <w:tmpl w:val="9176CD0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7A14A1"/>
    <w:multiLevelType w:val="multilevel"/>
    <w:tmpl w:val="C292EA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865E67"/>
    <w:multiLevelType w:val="multilevel"/>
    <w:tmpl w:val="79927D06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5" w15:restartNumberingAfterBreak="0">
    <w:nsid w:val="3DA80923"/>
    <w:multiLevelType w:val="multilevel"/>
    <w:tmpl w:val="803023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C7A37DD"/>
    <w:multiLevelType w:val="hybridMultilevel"/>
    <w:tmpl w:val="55B6A150"/>
    <w:lvl w:ilvl="0" w:tplc="B7444820">
      <w:start w:val="2021"/>
      <w:numFmt w:val="bullet"/>
      <w:lvlText w:val="-"/>
      <w:lvlJc w:val="left"/>
      <w:pPr>
        <w:ind w:left="1069" w:hanging="360"/>
      </w:pPr>
      <w:rPr>
        <w:rFonts w:ascii="Garamond" w:eastAsia="Times New Roman" w:hAnsi="Garamond" w:cs="Garamond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09F1EBB"/>
    <w:multiLevelType w:val="multilevel"/>
    <w:tmpl w:val="34C6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3C1FF6"/>
    <w:multiLevelType w:val="hybridMultilevel"/>
    <w:tmpl w:val="0A1E60AA"/>
    <w:lvl w:ilvl="0" w:tplc="81D41EB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06A9A"/>
    <w:multiLevelType w:val="multilevel"/>
    <w:tmpl w:val="79927D06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11" w15:restartNumberingAfterBreak="0">
    <w:nsid w:val="5F2A19A4"/>
    <w:multiLevelType w:val="multilevel"/>
    <w:tmpl w:val="2230D8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A31ECF"/>
    <w:multiLevelType w:val="multilevel"/>
    <w:tmpl w:val="14F8D568"/>
    <w:lvl w:ilvl="0">
      <w:start w:val="8"/>
      <w:numFmt w:val="decimal"/>
      <w:lvlText w:val="%1."/>
      <w:lvlJc w:val="left"/>
      <w:pPr>
        <w:ind w:left="360" w:hanging="360"/>
      </w:pPr>
      <w:rPr>
        <w:rFonts w:ascii="Garamond" w:hAnsi="Garamond" w:cs="Garamond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aramond" w:hAnsi="Garamond" w:cs="Garamond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Garamond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cs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cs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cs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cs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cs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cs="Garamond" w:hint="default"/>
        <w:sz w:val="20"/>
      </w:rPr>
    </w:lvl>
  </w:abstractNum>
  <w:abstractNum w:abstractNumId="13" w15:restartNumberingAfterBreak="0">
    <w:nsid w:val="6C402DD2"/>
    <w:multiLevelType w:val="multilevel"/>
    <w:tmpl w:val="FA7274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6224E"/>
    <w:multiLevelType w:val="multilevel"/>
    <w:tmpl w:val="79927D06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15" w15:restartNumberingAfterBreak="0">
    <w:nsid w:val="703F755E"/>
    <w:multiLevelType w:val="multilevel"/>
    <w:tmpl w:val="CDA6188A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16" w15:restartNumberingAfterBreak="0">
    <w:nsid w:val="71615CA7"/>
    <w:multiLevelType w:val="multilevel"/>
    <w:tmpl w:val="35B4B910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/>
        <w:bCs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 w:val="0"/>
        <w:bCs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17" w15:restartNumberingAfterBreak="0">
    <w:nsid w:val="74C924BA"/>
    <w:multiLevelType w:val="multilevel"/>
    <w:tmpl w:val="33584828"/>
    <w:lvl w:ilvl="0">
      <w:start w:val="7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18" w15:restartNumberingAfterBreak="0">
    <w:nsid w:val="7C581B36"/>
    <w:multiLevelType w:val="multilevel"/>
    <w:tmpl w:val="14F8D568"/>
    <w:lvl w:ilvl="0">
      <w:start w:val="8"/>
      <w:numFmt w:val="decimal"/>
      <w:lvlText w:val="%1."/>
      <w:lvlJc w:val="left"/>
      <w:pPr>
        <w:ind w:left="360" w:hanging="360"/>
      </w:pPr>
      <w:rPr>
        <w:rFonts w:ascii="Garamond" w:hAnsi="Garamond" w:cs="Garamond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aramond" w:hAnsi="Garamond" w:cs="Garamond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Garamond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cs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cs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cs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cs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cs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cs="Garamond" w:hint="default"/>
        <w:sz w:val="20"/>
      </w:rPr>
    </w:lvl>
  </w:abstractNum>
  <w:abstractNum w:abstractNumId="19" w15:restartNumberingAfterBreak="0">
    <w:nsid w:val="7CAA49A5"/>
    <w:multiLevelType w:val="multilevel"/>
    <w:tmpl w:val="C292EA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98353803">
    <w:abstractNumId w:val="2"/>
  </w:num>
  <w:num w:numId="2" w16cid:durableId="1962877118">
    <w:abstractNumId w:val="15"/>
  </w:num>
  <w:num w:numId="3" w16cid:durableId="618609950">
    <w:abstractNumId w:val="16"/>
  </w:num>
  <w:num w:numId="4" w16cid:durableId="169495403">
    <w:abstractNumId w:val="4"/>
  </w:num>
  <w:num w:numId="5" w16cid:durableId="1060521756">
    <w:abstractNumId w:val="10"/>
  </w:num>
  <w:num w:numId="6" w16cid:durableId="1074352961">
    <w:abstractNumId w:val="13"/>
  </w:num>
  <w:num w:numId="7" w16cid:durableId="1792821914">
    <w:abstractNumId w:val="5"/>
  </w:num>
  <w:num w:numId="8" w16cid:durableId="85228179">
    <w:abstractNumId w:val="1"/>
  </w:num>
  <w:num w:numId="9" w16cid:durableId="917789383">
    <w:abstractNumId w:val="11"/>
  </w:num>
  <w:num w:numId="10" w16cid:durableId="422075068">
    <w:abstractNumId w:val="19"/>
  </w:num>
  <w:num w:numId="11" w16cid:durableId="1828394644">
    <w:abstractNumId w:val="3"/>
  </w:num>
  <w:num w:numId="12" w16cid:durableId="2108185655">
    <w:abstractNumId w:val="18"/>
  </w:num>
  <w:num w:numId="13" w16cid:durableId="1422215461">
    <w:abstractNumId w:val="14"/>
  </w:num>
  <w:num w:numId="14" w16cid:durableId="576671195">
    <w:abstractNumId w:val="12"/>
  </w:num>
  <w:num w:numId="15" w16cid:durableId="1865705664">
    <w:abstractNumId w:val="17"/>
  </w:num>
  <w:num w:numId="16" w16cid:durableId="1192108625">
    <w:abstractNumId w:val="9"/>
  </w:num>
  <w:num w:numId="17" w16cid:durableId="1549102548">
    <w:abstractNumId w:val="0"/>
  </w:num>
  <w:num w:numId="18" w16cid:durableId="1395201332">
    <w:abstractNumId w:val="8"/>
  </w:num>
  <w:num w:numId="19" w16cid:durableId="180168690">
    <w:abstractNumId w:val="6"/>
  </w:num>
  <w:num w:numId="20" w16cid:durableId="1166285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BD"/>
    <w:rsid w:val="00011730"/>
    <w:rsid w:val="000139AC"/>
    <w:rsid w:val="00013EF1"/>
    <w:rsid w:val="0001520B"/>
    <w:rsid w:val="000219AC"/>
    <w:rsid w:val="000247F7"/>
    <w:rsid w:val="0002750A"/>
    <w:rsid w:val="000602C3"/>
    <w:rsid w:val="0008014C"/>
    <w:rsid w:val="00084610"/>
    <w:rsid w:val="0009187D"/>
    <w:rsid w:val="00097D89"/>
    <w:rsid w:val="000B2A09"/>
    <w:rsid w:val="000B653C"/>
    <w:rsid w:val="000B6E9A"/>
    <w:rsid w:val="000E4F15"/>
    <w:rsid w:val="000F0C44"/>
    <w:rsid w:val="001077AB"/>
    <w:rsid w:val="0011422D"/>
    <w:rsid w:val="0011519C"/>
    <w:rsid w:val="00144EA3"/>
    <w:rsid w:val="00151E36"/>
    <w:rsid w:val="00161391"/>
    <w:rsid w:val="001665D6"/>
    <w:rsid w:val="00170756"/>
    <w:rsid w:val="0018527A"/>
    <w:rsid w:val="0019538C"/>
    <w:rsid w:val="001A23AC"/>
    <w:rsid w:val="001A6BAB"/>
    <w:rsid w:val="001C48D5"/>
    <w:rsid w:val="00200A13"/>
    <w:rsid w:val="002014A4"/>
    <w:rsid w:val="00201BFB"/>
    <w:rsid w:val="00224582"/>
    <w:rsid w:val="00230D25"/>
    <w:rsid w:val="0024439A"/>
    <w:rsid w:val="00250DFE"/>
    <w:rsid w:val="002532EB"/>
    <w:rsid w:val="00280E9B"/>
    <w:rsid w:val="00294DE7"/>
    <w:rsid w:val="002B1198"/>
    <w:rsid w:val="002B1270"/>
    <w:rsid w:val="002B4742"/>
    <w:rsid w:val="002C0B72"/>
    <w:rsid w:val="002D315D"/>
    <w:rsid w:val="002D5240"/>
    <w:rsid w:val="002D54F0"/>
    <w:rsid w:val="002E1180"/>
    <w:rsid w:val="002E1983"/>
    <w:rsid w:val="002E1A90"/>
    <w:rsid w:val="002E55B0"/>
    <w:rsid w:val="002E58C5"/>
    <w:rsid w:val="002F25AD"/>
    <w:rsid w:val="002F76E8"/>
    <w:rsid w:val="0030577F"/>
    <w:rsid w:val="00306AFD"/>
    <w:rsid w:val="00307D71"/>
    <w:rsid w:val="00325FEB"/>
    <w:rsid w:val="003262B9"/>
    <w:rsid w:val="003267AE"/>
    <w:rsid w:val="00332CC3"/>
    <w:rsid w:val="0034058D"/>
    <w:rsid w:val="0034635A"/>
    <w:rsid w:val="003626B2"/>
    <w:rsid w:val="003644C6"/>
    <w:rsid w:val="00367A92"/>
    <w:rsid w:val="00380BAA"/>
    <w:rsid w:val="0038304B"/>
    <w:rsid w:val="00396373"/>
    <w:rsid w:val="003B193D"/>
    <w:rsid w:val="003E6CC6"/>
    <w:rsid w:val="003F3FD4"/>
    <w:rsid w:val="0040137F"/>
    <w:rsid w:val="00407E44"/>
    <w:rsid w:val="004107CA"/>
    <w:rsid w:val="00423860"/>
    <w:rsid w:val="004317F1"/>
    <w:rsid w:val="00433B15"/>
    <w:rsid w:val="00434204"/>
    <w:rsid w:val="004527C3"/>
    <w:rsid w:val="004746B2"/>
    <w:rsid w:val="00481C1A"/>
    <w:rsid w:val="004825AF"/>
    <w:rsid w:val="004C6129"/>
    <w:rsid w:val="004D192E"/>
    <w:rsid w:val="004D4401"/>
    <w:rsid w:val="004D5949"/>
    <w:rsid w:val="004E0196"/>
    <w:rsid w:val="004E3153"/>
    <w:rsid w:val="004F263D"/>
    <w:rsid w:val="004F488A"/>
    <w:rsid w:val="005009CD"/>
    <w:rsid w:val="00502CBB"/>
    <w:rsid w:val="005374C9"/>
    <w:rsid w:val="00541D76"/>
    <w:rsid w:val="00546468"/>
    <w:rsid w:val="00570970"/>
    <w:rsid w:val="00576AEF"/>
    <w:rsid w:val="00577EB9"/>
    <w:rsid w:val="00586436"/>
    <w:rsid w:val="00592C7E"/>
    <w:rsid w:val="005A0F0A"/>
    <w:rsid w:val="005A28DE"/>
    <w:rsid w:val="005A57ED"/>
    <w:rsid w:val="005A7CD0"/>
    <w:rsid w:val="005B3ECE"/>
    <w:rsid w:val="005B7DFF"/>
    <w:rsid w:val="005C6014"/>
    <w:rsid w:val="005F2DD7"/>
    <w:rsid w:val="006009FF"/>
    <w:rsid w:val="00623CBD"/>
    <w:rsid w:val="00642949"/>
    <w:rsid w:val="00663171"/>
    <w:rsid w:val="00664DDC"/>
    <w:rsid w:val="006813ED"/>
    <w:rsid w:val="00683339"/>
    <w:rsid w:val="006921D6"/>
    <w:rsid w:val="006A692F"/>
    <w:rsid w:val="006C33B4"/>
    <w:rsid w:val="006C5893"/>
    <w:rsid w:val="006C7A44"/>
    <w:rsid w:val="00704958"/>
    <w:rsid w:val="00711D09"/>
    <w:rsid w:val="0071316A"/>
    <w:rsid w:val="00723A82"/>
    <w:rsid w:val="00724D2A"/>
    <w:rsid w:val="0074032A"/>
    <w:rsid w:val="00752693"/>
    <w:rsid w:val="00753C94"/>
    <w:rsid w:val="0076160B"/>
    <w:rsid w:val="00767F3E"/>
    <w:rsid w:val="00774DC7"/>
    <w:rsid w:val="00776B82"/>
    <w:rsid w:val="007803FA"/>
    <w:rsid w:val="00784573"/>
    <w:rsid w:val="00784A3C"/>
    <w:rsid w:val="00792AFE"/>
    <w:rsid w:val="007943DC"/>
    <w:rsid w:val="00795550"/>
    <w:rsid w:val="007A64C6"/>
    <w:rsid w:val="007B3FE5"/>
    <w:rsid w:val="007B5B1C"/>
    <w:rsid w:val="007C7678"/>
    <w:rsid w:val="007D320F"/>
    <w:rsid w:val="007D5D2C"/>
    <w:rsid w:val="007E6810"/>
    <w:rsid w:val="007E7EC4"/>
    <w:rsid w:val="007F0BB4"/>
    <w:rsid w:val="00801C2C"/>
    <w:rsid w:val="00804FDF"/>
    <w:rsid w:val="0080639F"/>
    <w:rsid w:val="00810718"/>
    <w:rsid w:val="0081149A"/>
    <w:rsid w:val="008120B8"/>
    <w:rsid w:val="00837EBF"/>
    <w:rsid w:val="00875C52"/>
    <w:rsid w:val="0087617B"/>
    <w:rsid w:val="008821E2"/>
    <w:rsid w:val="00882456"/>
    <w:rsid w:val="008952F4"/>
    <w:rsid w:val="008A17A7"/>
    <w:rsid w:val="008A5AC2"/>
    <w:rsid w:val="008E0AA5"/>
    <w:rsid w:val="008E4156"/>
    <w:rsid w:val="008E539C"/>
    <w:rsid w:val="008E64AC"/>
    <w:rsid w:val="008F1B67"/>
    <w:rsid w:val="00903A2F"/>
    <w:rsid w:val="00916CA9"/>
    <w:rsid w:val="00921315"/>
    <w:rsid w:val="00921761"/>
    <w:rsid w:val="00922211"/>
    <w:rsid w:val="00936218"/>
    <w:rsid w:val="00953530"/>
    <w:rsid w:val="00957B64"/>
    <w:rsid w:val="00971F08"/>
    <w:rsid w:val="00992F57"/>
    <w:rsid w:val="009A2E43"/>
    <w:rsid w:val="009A5B45"/>
    <w:rsid w:val="009B2083"/>
    <w:rsid w:val="009B6F6D"/>
    <w:rsid w:val="009D3D92"/>
    <w:rsid w:val="009E3F0A"/>
    <w:rsid w:val="009F6F03"/>
    <w:rsid w:val="00A0075E"/>
    <w:rsid w:val="00A04C0F"/>
    <w:rsid w:val="00A16AF9"/>
    <w:rsid w:val="00A25F99"/>
    <w:rsid w:val="00A31EC3"/>
    <w:rsid w:val="00A46CF6"/>
    <w:rsid w:val="00A55DF0"/>
    <w:rsid w:val="00A57E26"/>
    <w:rsid w:val="00A605B1"/>
    <w:rsid w:val="00A62DFF"/>
    <w:rsid w:val="00A745F5"/>
    <w:rsid w:val="00A80EA6"/>
    <w:rsid w:val="00A8269E"/>
    <w:rsid w:val="00A949C4"/>
    <w:rsid w:val="00AA1DBD"/>
    <w:rsid w:val="00AA68CE"/>
    <w:rsid w:val="00AB58C0"/>
    <w:rsid w:val="00AD6DE5"/>
    <w:rsid w:val="00AE21FD"/>
    <w:rsid w:val="00AF23E1"/>
    <w:rsid w:val="00B00BA0"/>
    <w:rsid w:val="00B06781"/>
    <w:rsid w:val="00B2256D"/>
    <w:rsid w:val="00B24BD4"/>
    <w:rsid w:val="00B25C07"/>
    <w:rsid w:val="00B46A56"/>
    <w:rsid w:val="00B631C0"/>
    <w:rsid w:val="00B66F45"/>
    <w:rsid w:val="00B8395B"/>
    <w:rsid w:val="00B93FD7"/>
    <w:rsid w:val="00B95FCB"/>
    <w:rsid w:val="00BA0712"/>
    <w:rsid w:val="00BA64BD"/>
    <w:rsid w:val="00BB0CF4"/>
    <w:rsid w:val="00BC31B9"/>
    <w:rsid w:val="00BD415E"/>
    <w:rsid w:val="00BE466F"/>
    <w:rsid w:val="00C14AA2"/>
    <w:rsid w:val="00C17CA1"/>
    <w:rsid w:val="00C24BFB"/>
    <w:rsid w:val="00C40A45"/>
    <w:rsid w:val="00C45CD9"/>
    <w:rsid w:val="00C5764C"/>
    <w:rsid w:val="00C57F67"/>
    <w:rsid w:val="00C60008"/>
    <w:rsid w:val="00C63650"/>
    <w:rsid w:val="00C8187A"/>
    <w:rsid w:val="00C914A0"/>
    <w:rsid w:val="00C9730C"/>
    <w:rsid w:val="00CA20C5"/>
    <w:rsid w:val="00CA34EC"/>
    <w:rsid w:val="00CA63AF"/>
    <w:rsid w:val="00CB1C0D"/>
    <w:rsid w:val="00CB7BAB"/>
    <w:rsid w:val="00CB7C05"/>
    <w:rsid w:val="00CD4DEC"/>
    <w:rsid w:val="00CD5140"/>
    <w:rsid w:val="00CE7C0A"/>
    <w:rsid w:val="00CF4C3C"/>
    <w:rsid w:val="00D01135"/>
    <w:rsid w:val="00D026A5"/>
    <w:rsid w:val="00D049B1"/>
    <w:rsid w:val="00D05943"/>
    <w:rsid w:val="00D20CCF"/>
    <w:rsid w:val="00D23DA1"/>
    <w:rsid w:val="00D33C1B"/>
    <w:rsid w:val="00D35944"/>
    <w:rsid w:val="00D4022A"/>
    <w:rsid w:val="00D619E1"/>
    <w:rsid w:val="00D62B93"/>
    <w:rsid w:val="00D63685"/>
    <w:rsid w:val="00D63A5F"/>
    <w:rsid w:val="00D90907"/>
    <w:rsid w:val="00D92545"/>
    <w:rsid w:val="00DA261B"/>
    <w:rsid w:val="00DA6463"/>
    <w:rsid w:val="00DA77DA"/>
    <w:rsid w:val="00DA7B9E"/>
    <w:rsid w:val="00DB25D0"/>
    <w:rsid w:val="00DC1A00"/>
    <w:rsid w:val="00DC4C08"/>
    <w:rsid w:val="00DC7F8A"/>
    <w:rsid w:val="00DD2443"/>
    <w:rsid w:val="00DE2196"/>
    <w:rsid w:val="00DE5F87"/>
    <w:rsid w:val="00DF06A8"/>
    <w:rsid w:val="00E01290"/>
    <w:rsid w:val="00E0572A"/>
    <w:rsid w:val="00E104C9"/>
    <w:rsid w:val="00E15B38"/>
    <w:rsid w:val="00E2741E"/>
    <w:rsid w:val="00E37053"/>
    <w:rsid w:val="00E47F0B"/>
    <w:rsid w:val="00E915B8"/>
    <w:rsid w:val="00E915FB"/>
    <w:rsid w:val="00E944E6"/>
    <w:rsid w:val="00EA44A9"/>
    <w:rsid w:val="00EB7CAA"/>
    <w:rsid w:val="00ED14ED"/>
    <w:rsid w:val="00ED700D"/>
    <w:rsid w:val="00ED7E58"/>
    <w:rsid w:val="00EF148E"/>
    <w:rsid w:val="00EF3D28"/>
    <w:rsid w:val="00EF530E"/>
    <w:rsid w:val="00F113BA"/>
    <w:rsid w:val="00F11DFB"/>
    <w:rsid w:val="00F142F6"/>
    <w:rsid w:val="00F148FE"/>
    <w:rsid w:val="00F233B1"/>
    <w:rsid w:val="00F2415B"/>
    <w:rsid w:val="00F5684C"/>
    <w:rsid w:val="00F56C4D"/>
    <w:rsid w:val="00F604D1"/>
    <w:rsid w:val="00F61026"/>
    <w:rsid w:val="00F64E01"/>
    <w:rsid w:val="00F722AA"/>
    <w:rsid w:val="00F72821"/>
    <w:rsid w:val="00F73EB3"/>
    <w:rsid w:val="00F8307F"/>
    <w:rsid w:val="00F87760"/>
    <w:rsid w:val="00FA7727"/>
    <w:rsid w:val="00FB3012"/>
    <w:rsid w:val="00FB35AC"/>
    <w:rsid w:val="00FC56E3"/>
    <w:rsid w:val="00FC7576"/>
    <w:rsid w:val="00FD0751"/>
    <w:rsid w:val="00FD1875"/>
    <w:rsid w:val="00FD6B41"/>
    <w:rsid w:val="00FF1EA5"/>
    <w:rsid w:val="00FF2939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6B33EF3"/>
  <w15:docId w15:val="{855A7041-8063-F741-9F10-BB28BF63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Mangal"/>
        <w:sz w:val="21"/>
        <w:szCs w:val="24"/>
        <w:lang w:val="lv-LV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widowControl w:val="0"/>
      <w:shd w:val="clear" w:color="auto" w:fill="FFFFFF"/>
      <w:suppressAutoHyphens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1">
    <w:name w:val="Noklusējuma rindkopas fonts1"/>
    <w:qFormat/>
  </w:style>
  <w:style w:type="character" w:customStyle="1" w:styleId="WW8Num1z0">
    <w:name w:val="WW8Num1z0"/>
    <w:qFormat/>
    <w:rPr>
      <w:rFonts w:ascii="Garamond" w:eastAsia="Garamond" w:hAnsi="Garamond" w:cs="Garamond"/>
      <w:sz w:val="20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rFonts w:ascii="Garamond" w:eastAsia="Garamond" w:hAnsi="Garamond" w:cs="Garamond"/>
      <w:sz w:val="20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ipersaite1">
    <w:name w:val="Hipersaite1"/>
    <w:basedOn w:val="Noklusjumarindkopasfonts1"/>
    <w:qFormat/>
    <w:rPr>
      <w:color w:val="0000FF"/>
      <w:u w:val="single"/>
    </w:rPr>
  </w:style>
  <w:style w:type="character" w:customStyle="1" w:styleId="GalveneRakstz">
    <w:name w:val="Galvene Rakstz."/>
    <w:basedOn w:val="Noklusjumarindkopasfonts1"/>
    <w:qFormat/>
  </w:style>
  <w:style w:type="character" w:customStyle="1" w:styleId="BalontekstsRakstz">
    <w:name w:val="Balonteksts Rakstz."/>
    <w:basedOn w:val="Noklusjumarindkopasfonts1"/>
    <w:qFormat/>
    <w:rPr>
      <w:rFonts w:ascii="Segoe UI" w:hAnsi="Segoe UI"/>
      <w:sz w:val="18"/>
      <w:szCs w:val="16"/>
    </w:rPr>
  </w:style>
  <w:style w:type="character" w:customStyle="1" w:styleId="KjeneRakstz">
    <w:name w:val="Kājene Rakstz."/>
    <w:basedOn w:val="Noklusjumarindkopasfonts1"/>
    <w:qFormat/>
    <w:rPr>
      <w:rFonts w:ascii="Times New Roman" w:eastAsia="Times New Roman" w:hAnsi="Times New Roman" w:cs="Times New Roman"/>
      <w:sz w:val="24"/>
    </w:rPr>
  </w:style>
  <w:style w:type="character" w:customStyle="1" w:styleId="WWCharLFO1LVL1">
    <w:name w:val="WW_CharLFO1LVL1"/>
    <w:qFormat/>
    <w:rPr>
      <w:rFonts w:ascii="Garamond" w:hAnsi="Garamond" w:cs="Garamond"/>
      <w:sz w:val="20"/>
      <w:szCs w:val="24"/>
    </w:rPr>
  </w:style>
  <w:style w:type="character" w:customStyle="1" w:styleId="WWCharLFO1LVL2">
    <w:name w:val="WW_CharLFO1LVL2"/>
    <w:qFormat/>
    <w:rPr>
      <w:rFonts w:ascii="Garamond" w:hAnsi="Garamond" w:cs="Garamond"/>
      <w:sz w:val="20"/>
      <w:szCs w:val="24"/>
    </w:rPr>
  </w:style>
  <w:style w:type="character" w:customStyle="1" w:styleId="WWCharLFO1LVL3">
    <w:name w:val="WW_CharLFO1LVL3"/>
    <w:qFormat/>
    <w:rPr>
      <w:rFonts w:ascii="Garamond" w:hAnsi="Garamond" w:cs="Garamond"/>
      <w:sz w:val="20"/>
      <w:szCs w:val="24"/>
    </w:rPr>
  </w:style>
  <w:style w:type="character" w:customStyle="1" w:styleId="WWCharLFO1LVL4">
    <w:name w:val="WW_CharLFO1LVL4"/>
    <w:qFormat/>
    <w:rPr>
      <w:rFonts w:ascii="Garamond" w:hAnsi="Garamond" w:cs="Garamond"/>
      <w:sz w:val="20"/>
      <w:szCs w:val="24"/>
    </w:rPr>
  </w:style>
  <w:style w:type="character" w:customStyle="1" w:styleId="WWCharLFO1LVL5">
    <w:name w:val="WW_CharLFO1LVL5"/>
    <w:qFormat/>
    <w:rPr>
      <w:rFonts w:ascii="Garamond" w:hAnsi="Garamond" w:cs="Garamond"/>
      <w:sz w:val="20"/>
      <w:szCs w:val="24"/>
    </w:rPr>
  </w:style>
  <w:style w:type="character" w:customStyle="1" w:styleId="WWCharLFO1LVL6">
    <w:name w:val="WW_CharLFO1LVL6"/>
    <w:qFormat/>
    <w:rPr>
      <w:rFonts w:ascii="Garamond" w:hAnsi="Garamond" w:cs="Garamond"/>
      <w:sz w:val="20"/>
      <w:szCs w:val="24"/>
    </w:rPr>
  </w:style>
  <w:style w:type="character" w:customStyle="1" w:styleId="WWCharLFO1LVL7">
    <w:name w:val="WW_CharLFO1LVL7"/>
    <w:qFormat/>
    <w:rPr>
      <w:rFonts w:ascii="Garamond" w:hAnsi="Garamond" w:cs="Garamond"/>
      <w:sz w:val="20"/>
      <w:szCs w:val="24"/>
    </w:rPr>
  </w:style>
  <w:style w:type="character" w:customStyle="1" w:styleId="WWCharLFO1LVL8">
    <w:name w:val="WW_CharLFO1LVL8"/>
    <w:qFormat/>
    <w:rPr>
      <w:rFonts w:ascii="Garamond" w:hAnsi="Garamond" w:cs="Garamond"/>
      <w:sz w:val="20"/>
      <w:szCs w:val="24"/>
    </w:rPr>
  </w:style>
  <w:style w:type="character" w:customStyle="1" w:styleId="WWCharLFO1LVL9">
    <w:name w:val="WW_CharLFO1LVL9"/>
    <w:qFormat/>
    <w:rPr>
      <w:rFonts w:ascii="Garamond" w:hAnsi="Garamond" w:cs="Garamond"/>
      <w:sz w:val="20"/>
      <w:szCs w:val="24"/>
    </w:rPr>
  </w:style>
  <w:style w:type="paragraph" w:customStyle="1" w:styleId="Parasts1">
    <w:name w:val="Parasts1"/>
    <w:qFormat/>
    <w:pPr>
      <w:keepNext/>
      <w:widowControl w:val="0"/>
      <w:shd w:val="clear" w:color="auto" w:fill="FFFFFF"/>
      <w:suppressAutoHyphens/>
    </w:pPr>
  </w:style>
  <w:style w:type="paragraph" w:customStyle="1" w:styleId="Heading">
    <w:name w:val="Heading"/>
    <w:basedOn w:val="Normal"/>
    <w:next w:val="TextBody"/>
    <w:qFormat/>
    <w:pPr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Saraksts1">
    <w:name w:val="Saraksts1"/>
    <w:basedOn w:val="TextBody"/>
    <w:qFormat/>
  </w:style>
  <w:style w:type="paragraph" w:customStyle="1" w:styleId="Parakstszemobjekta1">
    <w:name w:val="Paraksts zem objekt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Kjene1">
    <w:name w:val="Kājene1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Galvene1">
    <w:name w:val="Galvene1"/>
    <w:basedOn w:val="Parasts1"/>
    <w:qFormat/>
    <w:pPr>
      <w:tabs>
        <w:tab w:val="center" w:pos="4153"/>
        <w:tab w:val="right" w:pos="8306"/>
      </w:tabs>
    </w:pPr>
  </w:style>
  <w:style w:type="paragraph" w:customStyle="1" w:styleId="Balonteksts1">
    <w:name w:val="Balonteksts1"/>
    <w:basedOn w:val="Parasts1"/>
    <w:qFormat/>
    <w:rPr>
      <w:rFonts w:ascii="Segoe UI" w:hAnsi="Segoe UI"/>
      <w:sz w:val="18"/>
      <w:szCs w:val="16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Paragraph">
    <w:name w:val="List Paragraph"/>
    <w:basedOn w:val="Normal"/>
    <w:uiPriority w:val="34"/>
    <w:qFormat/>
    <w:rsid w:val="00244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9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1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A0"/>
    <w:rPr>
      <w:rFonts w:ascii="Lucida Grande" w:eastAsia="Times New Roman" w:hAnsi="Lucida Grande" w:cs="Lucida Grande"/>
      <w:sz w:val="18"/>
      <w:szCs w:val="18"/>
      <w:shd w:val="clear" w:color="auto" w:fill="FFFFFF"/>
    </w:rPr>
  </w:style>
  <w:style w:type="character" w:customStyle="1" w:styleId="FooterChar">
    <w:name w:val="Footer Char"/>
    <w:basedOn w:val="DefaultParagraphFont"/>
    <w:link w:val="Footer"/>
    <w:rsid w:val="00BE466F"/>
    <w:rPr>
      <w:rFonts w:ascii="Times New Roman" w:eastAsia="Times New Roman" w:hAnsi="Times New Roman" w:cs="Times New Roman"/>
      <w:sz w:val="24"/>
      <w:shd w:val="clear" w:color="auto" w:fill="FFFFFF"/>
    </w:rPr>
  </w:style>
  <w:style w:type="table" w:styleId="TableGrid">
    <w:name w:val="Table Grid"/>
    <w:basedOn w:val="TableNormal"/>
    <w:uiPriority w:val="39"/>
    <w:rsid w:val="00DA6463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B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skadiena@olimpiad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0D4590-26D3-9D41-B067-3B24A751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</dc:creator>
  <cp:keywords/>
  <dc:description/>
  <cp:lastModifiedBy>Lilita Mitrofanova</cp:lastModifiedBy>
  <cp:revision>3</cp:revision>
  <cp:lastPrinted>2018-03-06T16:33:00Z</cp:lastPrinted>
  <dcterms:created xsi:type="dcterms:W3CDTF">2023-02-28T06:50:00Z</dcterms:created>
  <dcterms:modified xsi:type="dcterms:W3CDTF">2023-02-28T06:50:00Z</dcterms:modified>
  <dc:language>lv-LV</dc:language>
</cp:coreProperties>
</file>